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34663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2025" y="452800"/>
                          <a:ext cx="5943600" cy="3466315"/>
                          <a:chOff x="482025" y="452800"/>
                          <a:chExt cx="5989150" cy="3481550"/>
                        </a:xfrm>
                      </wpg:grpSpPr>
                      <wps:wsp>
                        <wps:cNvSpPr txBox="1"/>
                        <wps:cNvPr id="10" name="Shape 10"/>
                        <wps:spPr>
                          <a:xfrm>
                            <a:off x="2293050" y="452800"/>
                            <a:ext cx="2271900" cy="52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Thoughts - opinions, perceptions, ideas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691700" y="973900"/>
                            <a:ext cx="2911025" cy="2173575"/>
                          </a:xfrm>
                          <a:prstGeom prst="flowChartExtra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415875" y="3245850"/>
                            <a:ext cx="2055300" cy="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Feelings - Emotions, Body sensations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482025" y="3245850"/>
                            <a:ext cx="2655300" cy="6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Actions - Behaviors,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reactions, responses, activity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4663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466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495300</wp:posOffset>
                </wp:positionV>
                <wp:extent cx="1905000" cy="4505325"/>
                <wp:effectExtent b="0" l="0" r="0" t="0"/>
                <wp:wrapSquare wrapText="bothSides" distB="457200" distT="457200" distL="457200" distR="4572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70275" y="556150"/>
                          <a:ext cx="1905000" cy="4505325"/>
                          <a:chOff x="2370275" y="556150"/>
                          <a:chExt cx="1888272" cy="44894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471850" y="556150"/>
                            <a:ext cx="1721100" cy="1406400"/>
                          </a:xfrm>
                          <a:prstGeom prst="hexagon">
                            <a:avLst>
                              <a:gd fmla="val 25000" name="adj"/>
                              <a:gd fmla="val 115470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712900" y="3879750"/>
                            <a:ext cx="1239000" cy="1165800"/>
                          </a:xfrm>
                          <a:prstGeom prst="ellipse">
                            <a:avLst/>
                          </a:prstGeom>
                          <a:solidFill>
                            <a:srgbClr val="38761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70275" y="2272200"/>
                            <a:ext cx="1888272" cy="1329912"/>
                          </a:xfrm>
                          <a:prstGeom prst="cloud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flipH="1">
                            <a:off x="3235800" y="2006675"/>
                            <a:ext cx="193200" cy="2214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flipH="1">
                            <a:off x="3235800" y="3630225"/>
                            <a:ext cx="193200" cy="2214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869200" y="979125"/>
                            <a:ext cx="1119600" cy="6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8"/>
                                  <w:vertAlign w:val="baseline"/>
                                </w:rPr>
                                <w:t xml:space="preserve">STOP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791500" y="2695100"/>
                            <a:ext cx="1160400" cy="3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THINK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968500" y="4177500"/>
                            <a:ext cx="806400" cy="57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0" distT="457200" distL="457200" distR="4572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495300</wp:posOffset>
                </wp:positionV>
                <wp:extent cx="1905000" cy="4505325"/>
                <wp:effectExtent b="0" l="0" r="0" t="0"/>
                <wp:wrapSquare wrapText="bothSides" distB="457200" distT="457200" distL="457200" distR="4572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50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1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Our </w:t>
            </w:r>
            <w:r w:rsidDel="00000000" w:rsidR="00000000" w:rsidRPr="00000000">
              <w:rPr>
                <w:color w:val="ff0000"/>
                <w:rtl w:val="0"/>
              </w:rPr>
              <w:t xml:space="preserve">thoughts</w:t>
            </w:r>
            <w:r w:rsidDel="00000000" w:rsidR="00000000" w:rsidRPr="00000000">
              <w:rPr>
                <w:rtl w:val="0"/>
              </w:rPr>
              <w:t xml:space="preserve"> create </w:t>
            </w:r>
            <w:r w:rsidDel="00000000" w:rsidR="00000000" w:rsidRPr="00000000">
              <w:rPr>
                <w:color w:val="ff0000"/>
                <w:rtl w:val="0"/>
              </w:rPr>
              <w:t xml:space="preserve">feelings</w:t>
            </w:r>
            <w:r w:rsidDel="00000000" w:rsidR="00000000" w:rsidRPr="00000000">
              <w:rPr>
                <w:rtl w:val="0"/>
              </w:rPr>
              <w:t xml:space="preserve">,which prompt us to take </w:t>
            </w:r>
            <w:r w:rsidDel="00000000" w:rsidR="00000000" w:rsidRPr="00000000">
              <w:rPr>
                <w:color w:val="0000ff"/>
                <w:rtl w:val="0"/>
              </w:rPr>
              <w:t xml:space="preserve">actions.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Sometimes our thoughts  are not helpful in solving the problem. They mislead us. 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Use ‘stop- Think- Go’ before responding. 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Stop</w:t>
      </w:r>
      <w:r w:rsidDel="00000000" w:rsidR="00000000" w:rsidRPr="00000000">
        <w:rPr>
          <w:rtl w:val="0"/>
        </w:rPr>
        <w:t xml:space="preserve"> yourself. Take a pause and</w:t>
      </w:r>
      <w:r w:rsidDel="00000000" w:rsidR="00000000" w:rsidRPr="00000000">
        <w:rPr>
          <w:b w:val="1"/>
          <w:color w:val="f1c232"/>
          <w:rtl w:val="0"/>
        </w:rPr>
        <w:t xml:space="preserve"> </w:t>
      </w:r>
      <w:r w:rsidDel="00000000" w:rsidR="00000000" w:rsidRPr="00000000">
        <w:rPr>
          <w:b w:val="1"/>
          <w:color w:val="f1c232"/>
          <w:sz w:val="28"/>
          <w:szCs w:val="28"/>
          <w:rtl w:val="0"/>
        </w:rPr>
        <w:t xml:space="preserve">Think</w:t>
      </w:r>
      <w:r w:rsidDel="00000000" w:rsidR="00000000" w:rsidRPr="00000000">
        <w:rPr>
          <w:color w:val="ffff00"/>
          <w:rtl w:val="0"/>
        </w:rPr>
        <w:t xml:space="preserve"> </w:t>
      </w:r>
      <w:r w:rsidDel="00000000" w:rsidR="00000000" w:rsidRPr="00000000">
        <w:rPr>
          <w:rtl w:val="0"/>
        </w:rPr>
        <w:t xml:space="preserve">about how you are feeling, and what you would like to do. Think about different solutions and their consequences.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color w:val="38761d"/>
          <w:sz w:val="28"/>
          <w:szCs w:val="28"/>
          <w:rtl w:val="0"/>
        </w:rPr>
        <w:t xml:space="preserve">Choose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a solution that is positive and safe, and won’t hurt people. Try it out. If it doesn't work, go back to Stop and start over. </w:t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>
        <w:rtl w:val="0"/>
      </w:rPr>
      <w:t xml:space="preserve">© Amita Khare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sz w:val="24"/>
        <w:szCs w:val="24"/>
        <w:u w:val="single"/>
      </w:rPr>
    </w:pPr>
    <w:r w:rsidDel="00000000" w:rsidR="00000000" w:rsidRPr="00000000">
      <w:rPr>
        <w:b w:val="1"/>
        <w:sz w:val="24"/>
        <w:szCs w:val="24"/>
        <w:u w:val="single"/>
        <w:rtl w:val="0"/>
      </w:rPr>
      <w:t xml:space="preserve">Cognitive Triangle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